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Superintendencia de Seguridad Siniestral.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115685" cy="693238"/>
                <wp:effectExtent b="0" l="0" r="0" t="0"/>
                <wp:wrapTopAndBottom distB="0" dist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88025" y="3442500"/>
                          <a:ext cx="6115685" cy="693238"/>
                          <a:chOff x="2288025" y="3442500"/>
                          <a:chExt cx="6115725" cy="674275"/>
                        </a:xfrm>
                      </wpg:grpSpPr>
                      <wpg:grpSp>
                        <wpg:cNvGrpSpPr/>
                        <wpg:grpSpPr>
                          <a:xfrm>
                            <a:off x="2288039" y="3442517"/>
                            <a:ext cx="6115700" cy="674238"/>
                            <a:chOff x="2288150" y="3452350"/>
                            <a:chExt cx="6115700" cy="655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88150" y="3452350"/>
                              <a:ext cx="6115700" cy="65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88158" y="3452374"/>
                              <a:ext cx="6115685" cy="655252"/>
                              <a:chOff x="2288150" y="3461850"/>
                              <a:chExt cx="6115700" cy="6363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88150" y="3461850"/>
                                <a:ext cx="6115700" cy="63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88158" y="3461871"/>
                                <a:ext cx="6115685" cy="636259"/>
                                <a:chOff x="2288150" y="3471350"/>
                                <a:chExt cx="6115700" cy="61730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288150" y="3471350"/>
                                  <a:ext cx="6115700" cy="617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88158" y="3471367"/>
                                  <a:ext cx="6115685" cy="617266"/>
                                  <a:chOff x="2288150" y="3480850"/>
                                  <a:chExt cx="6115700" cy="59830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288150" y="3480850"/>
                                    <a:ext cx="6115700" cy="59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288158" y="3480863"/>
                                    <a:ext cx="6115685" cy="598274"/>
                                    <a:chOff x="2288150" y="3490350"/>
                                    <a:chExt cx="6115700" cy="57930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288150" y="3490350"/>
                                      <a:ext cx="6115700" cy="57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288158" y="3490360"/>
                                      <a:ext cx="6115685" cy="579281"/>
                                      <a:chOff x="2288150" y="3499850"/>
                                      <a:chExt cx="6115700" cy="560300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2288150" y="3499850"/>
                                        <a:ext cx="6115700" cy="560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288158" y="3499856"/>
                                        <a:ext cx="6115685" cy="560288"/>
                                        <a:chOff x="2288150" y="3509350"/>
                                        <a:chExt cx="6115700" cy="541300"/>
                                      </a:xfrm>
                                    </wpg:grpSpPr>
                                    <wps:wsp>
                                      <wps:cNvSpPr/>
                                      <wps:cNvPr id="15" name="Shape 15"/>
                                      <wps:spPr>
                                        <a:xfrm>
                                          <a:off x="2288150" y="3509350"/>
                                          <a:ext cx="6115700" cy="541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2288158" y="3509353"/>
                                          <a:ext cx="6115685" cy="541295"/>
                                          <a:chOff x="2288150" y="3518825"/>
                                          <a:chExt cx="6115700" cy="522350"/>
                                        </a:xfrm>
                                      </wpg:grpSpPr>
                                      <wps:wsp>
                                        <wps:cNvSpPr/>
                                        <wps:cNvPr id="17" name="Shape 17"/>
                                        <wps:spPr>
                                          <a:xfrm>
                                            <a:off x="2288150" y="3518825"/>
                                            <a:ext cx="6115700" cy="522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2288158" y="3518849"/>
                                            <a:ext cx="6115685" cy="522302"/>
                                            <a:chOff x="2288150" y="3528325"/>
                                            <a:chExt cx="6115700" cy="503350"/>
                                          </a:xfrm>
                                        </wpg:grpSpPr>
                                        <wps:wsp>
                                          <wps:cNvSpPr/>
                                          <wps:cNvPr id="19" name="Shape 19"/>
                                          <wps:spPr>
                                            <a:xfrm>
                                              <a:off x="2288150" y="3528325"/>
                                              <a:ext cx="6115700" cy="50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2288158" y="3528346"/>
                                              <a:ext cx="6115685" cy="503309"/>
                                              <a:chOff x="2288150" y="3537825"/>
                                              <a:chExt cx="6115700" cy="484350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21" name="Shape 21"/>
                                            <wps:spPr>
                                              <a:xfrm>
                                                <a:off x="2288150" y="3537825"/>
                                                <a:ext cx="6115700" cy="4843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2288158" y="3537842"/>
                                                <a:ext cx="6115685" cy="484317"/>
                                                <a:chOff x="2288150" y="3547325"/>
                                                <a:chExt cx="6115700" cy="465350"/>
                                              </a:xfrm>
                                            </wpg:grpSpPr>
                                            <wps:wsp>
                                              <wps:cNvSpPr/>
                                              <wps:cNvPr id="23" name="Shape 23"/>
                                              <wps:spPr>
                                                <a:xfrm>
                                                  <a:off x="2288150" y="3547325"/>
                                                  <a:ext cx="6115700" cy="465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spacing w:after="0" w:before="0" w:line="240"/>
                                                      <w:ind w:left="0" w:right="0" w:firstLine="0"/>
                                                      <w:jc w:val="left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GrpSpPr/>
                                              <wpg:grpSpPr>
                                                <a:xfrm>
                                                  <a:off x="2288158" y="3547338"/>
                                                  <a:ext cx="6115685" cy="465324"/>
                                                  <a:chOff x="2288150" y="3556825"/>
                                                  <a:chExt cx="6115700" cy="446350"/>
                                                </a:xfrm>
                                              </wpg:grpSpPr>
                                              <wps:wsp>
                                                <wps:cNvSpPr/>
                                                <wps:cNvPr id="25" name="Shape 25"/>
                                                <wps:spPr>
                                                  <a:xfrm>
                                                    <a:off x="2288150" y="3556825"/>
                                                    <a:ext cx="6115700" cy="446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000000" w:rsidDel="00000000" w:rsidP="00000000" w:rsidRDefault="00000000" w:rsidRPr="00000000">
                                                      <w:pPr>
                                                        <w:spacing w:after="0" w:before="0" w:line="240"/>
                                                        <w:ind w:left="0" w:right="0" w:firstLine="0"/>
                                                        <w:jc w:val="left"/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anchorCtr="0" anchor="ctr" bIns="91425" lIns="91425" spcFirstLastPara="1" rIns="91425" wrap="square" tIns="91425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GrpSpPr/>
                                                <wpg:grpSpPr>
                                                  <a:xfrm>
                                                    <a:off x="2288158" y="3556835"/>
                                                    <a:ext cx="6115685" cy="446331"/>
                                                    <a:chOff x="2288150" y="3566325"/>
                                                    <a:chExt cx="6115700" cy="427350"/>
                                                  </a:xfrm>
                                                </wpg:grpSpPr>
                                                <wps:wsp>
                                                  <wps:cNvSpPr/>
                                                  <wps:cNvPr id="27" name="Shape 27"/>
                                                  <wps:spPr>
                                                    <a:xfrm>
                                                      <a:off x="2288150" y="3566325"/>
                                                      <a:ext cx="6115700" cy="4273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00000" w:rsidDel="00000000" w:rsidP="00000000" w:rsidRDefault="00000000" w:rsidRPr="00000000">
                                                        <w:pPr>
                                                          <w:spacing w:after="0" w:before="0" w:line="240"/>
                                                          <w:ind w:left="0" w:right="0" w:firstLine="0"/>
                                                          <w:jc w:val="left"/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anchorCtr="0" anchor="ctr" bIns="91425" lIns="91425" spcFirstLastPara="1" rIns="91425" wrap="square" tIns="91425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GrpSpPr/>
                                                  <wpg:grpSpPr>
                                                    <a:xfrm>
                                                      <a:off x="2288158" y="3566331"/>
                                                      <a:ext cx="6115685" cy="427338"/>
                                                      <a:chOff x="2288150" y="3575825"/>
                                                      <a:chExt cx="6115700" cy="408350"/>
                                                    </a:xfrm>
                                                  </wpg:grpSpPr>
                                                  <wps:wsp>
                                                    <wps:cNvSpPr/>
                                                    <wps:cNvPr id="29" name="Shape 29"/>
                                                    <wps:spPr>
                                                      <a:xfrm>
                                                        <a:off x="2288150" y="3575825"/>
                                                        <a:ext cx="6115700" cy="4083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00000" w:rsidDel="00000000" w:rsidP="00000000" w:rsidRDefault="00000000" w:rsidRPr="00000000">
                                                          <w:pPr>
                                                            <w:spacing w:after="0" w:before="0" w:line="240"/>
                                                            <w:ind w:left="0" w:right="0" w:firstLine="0"/>
                                                            <w:jc w:val="left"/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anchorCtr="0" anchor="ctr" bIns="91425" lIns="91425" spcFirstLastPara="1" rIns="91425" wrap="square" tIns="91425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GrpSpPr/>
                                                    <wpg:grpSpPr>
                                                      <a:xfrm>
                                                        <a:off x="2288158" y="3575828"/>
                                                        <a:ext cx="6115685" cy="408345"/>
                                                        <a:chOff x="2288150" y="3585675"/>
                                                        <a:chExt cx="6115700" cy="388650"/>
                                                      </a:xfrm>
                                                    </wpg:grpSpPr>
                                                    <wps:wsp>
                                                      <wps:cNvSpPr/>
                                                      <wps:cNvPr id="31" name="Shape 31"/>
                                                      <wps:spPr>
                                                        <a:xfrm>
                                                          <a:off x="2288150" y="3585675"/>
                                                          <a:ext cx="6115700" cy="3886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000000" w:rsidDel="00000000" w:rsidP="00000000" w:rsidRDefault="00000000" w:rsidRPr="00000000">
                                                            <w:pPr>
                                                              <w:spacing w:after="0" w:before="0" w:line="240"/>
                                                              <w:ind w:left="0" w:right="0" w:firstLine="0"/>
                                                              <w:jc w:val="left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anchorCtr="0" anchor="ctr" bIns="91425" lIns="91425" spcFirstLastPara="1" rIns="91425" wrap="square" tIns="91425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GrpSpPr/>
                                                      <wpg:grpSpPr>
                                                        <a:xfrm>
                                                          <a:off x="2288158" y="3585690"/>
                                                          <a:ext cx="6115685" cy="388620"/>
                                                          <a:chOff x="2311653" y="3594580"/>
                                                          <a:chExt cx="6116320" cy="370825"/>
                                                        </a:xfrm>
                                                      </wpg:grpSpPr>
                                                      <wps:wsp>
                                                        <wps:cNvSpPr/>
                                                        <wps:cNvPr id="33" name="Shape 33"/>
                                                        <wps:spPr>
                                                          <a:xfrm>
                                                            <a:off x="2311653" y="3594580"/>
                                                            <a:ext cx="6116300" cy="370825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000000" w:rsidDel="00000000" w:rsidP="00000000" w:rsidRDefault="00000000" w:rsidRPr="00000000">
                                                              <w:pPr>
                                                                <w:spacing w:after="0" w:before="0" w:line="240"/>
                                                                <w:ind w:left="0" w:right="0" w:firstLine="0"/>
                                                                <w:jc w:val="left"/>
                                                                <w:textDirection w:val="btLr"/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anchorCtr="0" anchor="ctr" bIns="91425" lIns="91425" spcFirstLastPara="1" rIns="91425" wrap="square" tIns="91425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2311653" y="3594580"/>
                                                            <a:ext cx="6116320" cy="370825"/>
                                                            <a:chOff x="0" y="0"/>
                                                            <a:chExt cx="6116320" cy="370825"/>
                                                          </a:xfrm>
                                                        </wpg:grpSpPr>
                                                        <wps:wsp>
                                                          <wps:cNvSpPr/>
                                                          <wps:cNvPr id="35" name="Shape 35"/>
                                                          <wps:spPr>
                                                            <a:xfrm>
                                                              <a:off x="0" y="0"/>
                                                              <a:ext cx="6068675" cy="37082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000000" w:rsidDel="00000000" w:rsidP="00000000" w:rsidRDefault="00000000" w:rsidRPr="00000000">
                                                                <w:pPr>
                                                                  <w:spacing w:after="0" w:before="0" w:line="240"/>
                                                                  <w:ind w:left="0" w:right="0" w:firstLine="0"/>
                                                                  <w:jc w:val="left"/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anchorCtr="0" anchor="ctr" bIns="91425" lIns="91425" spcFirstLastPara="1" rIns="91425" wrap="square" tIns="91425"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SpPr/>
                                                          <wps:cNvPr id="36" name="Shape 36"/>
                                                          <wps:spPr>
                                                            <a:xfrm>
                                                              <a:off x="0" y="0"/>
                                                              <a:ext cx="6068695" cy="364490"/>
                                                            </a:xfrm>
                                                            <a:custGeom>
                                                              <a:rect b="b" l="l" r="r" t="t"/>
                                                              <a:pathLst>
                                                                <a:path extrusionOk="0" h="364490" w="6068695">
                                                                  <a:moveTo>
                                                                    <a:pt x="6068314" y="0"/>
                                                                  </a:move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lnTo>
                                                                    <a:pt x="0" y="364235"/>
                                                                  </a:lnTo>
                                                                  <a:lnTo>
                                                                    <a:pt x="6068314" y="364235"/>
                                                                  </a:lnTo>
                                                                  <a:lnTo>
                                                                    <a:pt x="6068314" y="0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F1F1F1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bodyPr anchorCtr="0" anchor="ctr" bIns="91425" lIns="91425" spcFirstLastPara="1" rIns="91425" wrap="square" tIns="91425"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SpPr/>
                                                          <wps:cNvPr id="37" name="Shape 37"/>
                                                          <wps:spPr>
                                                            <a:xfrm>
                                                              <a:off x="0" y="364236"/>
                                                              <a:ext cx="6068695" cy="6350"/>
                                                            </a:xfrm>
                                                            <a:custGeom>
                                                              <a:rect b="b" l="l" r="r" t="t"/>
                                                              <a:pathLst>
                                                                <a:path extrusionOk="0" h="6350" w="6068695">
                                                                  <a:moveTo>
                                                                    <a:pt x="6068314" y="0"/>
                                                                  </a:move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lnTo>
                                                                    <a:pt x="0" y="6096"/>
                                                                  </a:lnTo>
                                                                  <a:lnTo>
                                                                    <a:pt x="6068314" y="6096"/>
                                                                  </a:lnTo>
                                                                  <a:lnTo>
                                                                    <a:pt x="6068314" y="0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bodyPr anchorCtr="0" anchor="ctr" bIns="91425" lIns="91425" spcFirstLastPara="1" rIns="91425" wrap="square" tIns="91425"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SpPr/>
                                                          <wps:cNvPr id="38" name="Shape 38"/>
                                                          <wps:spPr>
                                                            <a:xfrm>
                                                              <a:off x="47625" y="0"/>
                                                              <a:ext cx="6068695" cy="36449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000000" w:rsidDel="00000000" w:rsidP="00000000" w:rsidRDefault="00000000" w:rsidRPr="00000000">
                                                                <w:pPr>
                                                                  <w:spacing w:after="0" w:before="160" w:line="240"/>
                                                                  <w:ind w:left="27.000000476837158" w:right="0" w:firstLine="27.000000476837158"/>
                                                                  <w:jc w:val="left"/>
                                                                  <w:textDirection w:val="btLr"/>
                                                                </w:pPr>
                                                                <w:r w:rsidDel="00000000" w:rsidR="00000000" w:rsidRPr="00000000">
                                                                  <w:rPr>
                                                                    <w:rFonts w:ascii="Arial" w:cs="Arial" w:eastAsia="Arial" w:hAnsi="Arial"/>
                                                                    <w:b w:val="0"/>
                                                                    <w:i w:val="0"/>
                                                                    <w:smallCaps w:val="0"/>
                                                                    <w:strike w:val="0"/>
                                                                    <w:color w:val="00000a"/>
                                                                    <w:sz w:val="22"/>
                                                                    <w:vertAlign w:val="baseline"/>
                                                                  </w:rPr>
                                                                  <w:t xml:space="preserve">Jornada de introducción a la instrucción de sumarios administrativos y lineamientos básicos sobre la aplicación de la legislación de cuestiones disciplinarias y sus efectos</w:t>
                                                                </w:r>
                                                                <w:r w:rsidDel="00000000" w:rsidR="00000000" w:rsidRPr="00000000">
                                                                  <w:rPr>
                                                                    <w:rFonts w:ascii="Arial" w:cs="Arial" w:eastAsia="Arial" w:hAnsi="Arial"/>
                                                                    <w:b w:val="0"/>
                                                                    <w:i w:val="0"/>
                                                                    <w:smallCaps w:val="0"/>
                                                                    <w:strike w:val="0"/>
                                                                    <w:color w:val="000000"/>
                                                                    <w:sz w:val="22"/>
                                                                    <w:vertAlign w:val="baseline"/>
                                                                  </w:rPr>
                                                                  <w:t xml:space="preserve">.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anchorCtr="0" anchor="t" bIns="0" lIns="0" spcFirstLastPara="1" rIns="0" wrap="square" tIns="0">
                                                            <a:noAutofit/>
                                                          </wps:bodyPr>
                                                        </wps:w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115685" cy="693238"/>
                <wp:effectExtent b="0" l="0" r="0" t="0"/>
                <wp:wrapTopAndBottom distB="0" distT="0"/>
                <wp:docPr id="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685" cy="6932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Origina esta iniciativa la necesidad que tiene la Dirección de Control Disciplinario de contar con personal capacitado para llevar adelante actuaciones administrativas. Cabe destacar que dicha jornada se orienta a la capacitación del personal dependiente de esta Superintendencia en cuestiones disciplinarias administrativas, teniendo en cuenta lo estipulado en los artículos N.º 10 inc. “e” y 11 Inc. “f” de la Ley N.°13.982, como así también su Decreto Reglamentario N.º 1050/09, que determinan tanto el derecho como la obligación a ejercer la potestad disciplinaria.</w:t>
      </w:r>
    </w:p>
    <w:p w:rsidR="00000000" w:rsidDel="00000000" w:rsidP="00000000" w:rsidRDefault="00000000" w:rsidRPr="00000000" w14:paraId="00000005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Destinatarios:</w:t>
      </w:r>
    </w:p>
    <w:p w:rsidR="00000000" w:rsidDel="00000000" w:rsidP="00000000" w:rsidRDefault="00000000" w:rsidRPr="00000000" w14:paraId="00000006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propuesta estará destinada a los titulares de cuarteles, delegaciones y servicios de las cuatro direcciones pertenecientes a la Superintendencia de Seguridad Siniestral dependientes de la Superintendencia General de Policía.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presencial.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4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6 horas reloj.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5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 definir por superioridad.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5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</w:t>
      </w:r>
      <w:r w:rsidDel="00000000" w:rsidR="00000000" w:rsidRPr="00000000">
        <w:rPr>
          <w:rFonts w:ascii="Arial" w:cs="Arial" w:eastAsia="Arial" w:hAnsi="Arial"/>
          <w:rtl w:val="0"/>
        </w:rPr>
        <w:t xml:space="preserve"> a definir por superioridad.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6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20.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Medio de contacto: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863"/>
        </w:tabs>
        <w:spacing w:before="42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controldisciplinario@seguridadsineistral.mseg.gba.gov.ar</w:t>
      </w:r>
    </w:p>
    <w:sectPr>
      <w:pgSz w:h="16840" w:w="11910" w:orient="portrait"/>
      <w:pgMar w:bottom="280" w:top="1100" w:left="1417" w:right="70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63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X29xATGkBWT1Y2DUTqKpgzt98g==">CgMxLjA4AHIhMUlBYjg5Rks1bkdTcW5uOTdQY2xOeE45ZlMxaXpNR2Jl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2025-04-28T19:01:00Z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